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AF1" w14:textId="77777777" w:rsidR="0098354B" w:rsidRPr="007D60AB" w:rsidRDefault="00AE707F" w:rsidP="00126549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24ABFBF4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4CF4579C" w14:textId="644A728D" w:rsidR="006A4F35" w:rsidRPr="00F205B8" w:rsidRDefault="006A4F35" w:rsidP="00F205B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 w:cs="Arial"/>
          <w:color w:val="000000"/>
          <w:sz w:val="28"/>
          <w:szCs w:val="28"/>
        </w:rPr>
        <w:t xml:space="preserve">in your name to </w:t>
      </w:r>
      <w:r>
        <w:rPr>
          <w:rFonts w:ascii="Baskerville" w:hAnsi="Baskerville" w:cs="Arial"/>
          <w:color w:val="000000"/>
          <w:sz w:val="28"/>
          <w:szCs w:val="28"/>
        </w:rPr>
        <w:t>GiveWell</w:t>
      </w:r>
      <w:r w:rsidRPr="00AD0A08">
        <w:rPr>
          <w:rFonts w:ascii="Baskerville" w:hAnsi="Baskerville" w:cs="Arial"/>
          <w:color w:val="000000"/>
          <w:sz w:val="28"/>
          <w:szCs w:val="28"/>
        </w:rPr>
        <w:t>.</w:t>
      </w:r>
      <w:r>
        <w:rPr>
          <w:rFonts w:ascii="Baskerville" w:hAnsi="Baskerville" w:cs="Arial"/>
          <w:color w:val="000000"/>
          <w:sz w:val="28"/>
          <w:szCs w:val="28"/>
        </w:rPr>
        <w:t xml:space="preserve"> This </w:t>
      </w:r>
      <w:r w:rsidRPr="00F205B8">
        <w:rPr>
          <w:rFonts w:ascii="Baskerville" w:hAnsi="Baskerville" w:cs="Arial"/>
          <w:color w:val="000000"/>
          <w:sz w:val="28"/>
          <w:szCs w:val="28"/>
        </w:rPr>
        <w:t xml:space="preserve">donation </w:t>
      </w:r>
      <w:r w:rsidR="00F205B8" w:rsidRPr="00F205B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is designated for the support of</w:t>
      </w:r>
      <w:r w:rsidR="005864B6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C73FB8">
        <w:rPr>
          <w:rFonts w:ascii="Baskerville" w:hAnsi="Baskerville" w:cs="Arial"/>
          <w:b/>
          <w:color w:val="000000"/>
          <w:sz w:val="28"/>
          <w:szCs w:val="28"/>
        </w:rPr>
        <w:t xml:space="preserve">GiveWell’s </w:t>
      </w:r>
      <w:r w:rsidR="00573A97">
        <w:rPr>
          <w:rFonts w:ascii="Baskerville" w:hAnsi="Baskerville" w:cs="Arial"/>
          <w:b/>
          <w:color w:val="000000"/>
          <w:sz w:val="28"/>
          <w:szCs w:val="28"/>
        </w:rPr>
        <w:t>Top Charities Fund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.</w:t>
      </w:r>
    </w:p>
    <w:p w14:paraId="54D1D2E3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2315EC99" w14:textId="6F6E1C12" w:rsidR="002D3581" w:rsidRDefault="008764F2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will apply its judgment to allocate this donation among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its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recommended charities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according to where it sees the highest-value funding opportunities (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taking into acc</w:t>
      </w:r>
      <w:r w:rsidR="00772233">
        <w:rPr>
          <w:rFonts w:ascii="Baskerville" w:eastAsia="Times New Roman" w:hAnsi="Baskerville" w:cs="Arial"/>
          <w:color w:val="000000"/>
          <w:sz w:val="28"/>
          <w:szCs w:val="28"/>
        </w:rPr>
        <w:t>ount charities’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funding needs and donations from other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>sources).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 xml:space="preserve">recommends </w:t>
      </w:r>
      <w:r w:rsidR="00663B88">
        <w:rPr>
          <w:rFonts w:ascii="Baskerville" w:eastAsia="Times New Roman" w:hAnsi="Baskerville" w:cs="Arial"/>
          <w:color w:val="000000"/>
          <w:sz w:val="28"/>
          <w:szCs w:val="28"/>
        </w:rPr>
        <w:t>four</w:t>
      </w:r>
      <w:r w:rsidR="006A4F35" w:rsidRPr="004A6940">
        <w:rPr>
          <w:rFonts w:ascii="Baskerville" w:eastAsia="Times New Roman" w:hAnsi="Baskerville" w:cs="Arial"/>
          <w:color w:val="000000"/>
          <w:sz w:val="28"/>
          <w:szCs w:val="28"/>
        </w:rPr>
        <w:t xml:space="preserve"> top charities: </w:t>
      </w:r>
    </w:p>
    <w:p w14:paraId="2713A40B" w14:textId="77777777" w:rsidR="002D3581" w:rsidRDefault="002D3581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</w:p>
    <w:p w14:paraId="34DDE712" w14:textId="77777777" w:rsid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Malaria Consortium’s seasonal malaria chemoprevention program</w:t>
      </w:r>
    </w:p>
    <w:p w14:paraId="49240A34" w14:textId="5AE866A9" w:rsidR="002D3581" w:rsidRDefault="002D3581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 w:rsidRPr="007118F5">
        <w:rPr>
          <w:rFonts w:ascii="Baskerville" w:eastAsia="Times New Roman" w:hAnsi="Baskerville" w:cs="Arial"/>
          <w:color w:val="000000"/>
          <w:sz w:val="28"/>
          <w:szCs w:val="28"/>
        </w:rPr>
        <w:t>Against Malaria Foundation</w:t>
      </w:r>
    </w:p>
    <w:p w14:paraId="10327488" w14:textId="77777777" w:rsidR="007118F5" w:rsidRPr="00B659A0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Helen Keller International’s vitamin A supplementation program</w:t>
      </w:r>
    </w:p>
    <w:p w14:paraId="646FAC31" w14:textId="7A09F0EE" w:rsidR="00B6595C" w:rsidRPr="00B6595C" w:rsidRDefault="00B6595C" w:rsidP="00B6595C">
      <w:pPr>
        <w:pStyle w:val="ListParagraph"/>
        <w:numPr>
          <w:ilvl w:val="0"/>
          <w:numId w:val="12"/>
        </w:numPr>
        <w:rPr>
          <w:rFonts w:ascii="Baskerville" w:eastAsia="Times New Roman" w:hAnsi="Baskerville"/>
          <w:sz w:val="28"/>
          <w:szCs w:val="28"/>
        </w:rPr>
      </w:pPr>
      <w:r>
        <w:rPr>
          <w:rFonts w:ascii="Baskerville" w:eastAsia="Times New Roman" w:hAnsi="Baskerville"/>
          <w:sz w:val="28"/>
          <w:szCs w:val="28"/>
        </w:rPr>
        <w:t>New Incentives</w:t>
      </w:r>
    </w:p>
    <w:p w14:paraId="0F3506F3" w14:textId="77777777" w:rsidR="00B6595C" w:rsidRPr="00B6595C" w:rsidRDefault="00B6595C" w:rsidP="00B6595C">
      <w:pPr>
        <w:pStyle w:val="ListParagraph"/>
        <w:rPr>
          <w:rFonts w:ascii="Baskerville" w:eastAsia="Times New Roman" w:hAnsi="Baskerville"/>
          <w:sz w:val="28"/>
          <w:szCs w:val="28"/>
        </w:rPr>
      </w:pPr>
    </w:p>
    <w:p w14:paraId="189EC811" w14:textId="6FDB05FC" w:rsidR="006A4F35" w:rsidRPr="004A6940" w:rsidRDefault="006A4F35" w:rsidP="006A4F35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4A6940">
        <w:rPr>
          <w:rFonts w:ascii="Baskerville" w:hAnsi="Baskerville" w:cs="Arial"/>
          <w:color w:val="000000"/>
          <w:sz w:val="28"/>
          <w:szCs w:val="28"/>
        </w:rPr>
        <w:t xml:space="preserve">GiveWell is a nonprofit dedicated to finding outstanding giving opportunities. Thousands of hours have gone into finding and analyzing GiveWell's recommended charities. They are evidence-backed, thoroughly vetted, and underfunded. For more information on these charities and GiveWell’s work, please visit us </w:t>
      </w:r>
      <w:r w:rsidR="00643EE3">
        <w:rPr>
          <w:rFonts w:ascii="Baskerville" w:hAnsi="Baskerville" w:cs="Arial"/>
          <w:color w:val="000000"/>
          <w:sz w:val="28"/>
          <w:szCs w:val="28"/>
        </w:rPr>
        <w:t xml:space="preserve">online at </w:t>
      </w:r>
      <w:hyperlink r:id="rId8" w:history="1">
        <w:r w:rsidR="00643EE3" w:rsidRPr="00E42FD5">
          <w:rPr>
            <w:rStyle w:val="Hyperlink"/>
            <w:rFonts w:ascii="Baskerville" w:hAnsi="Baskerville" w:cs="Arial"/>
            <w:sz w:val="28"/>
            <w:szCs w:val="28"/>
          </w:rPr>
          <w:t>www.GiveWell.org</w:t>
        </w:r>
      </w:hyperlink>
      <w:r w:rsidR="00643EE3">
        <w:rPr>
          <w:rFonts w:ascii="Baskerville" w:hAnsi="Baskerville" w:cs="Arial"/>
          <w:color w:val="000000"/>
          <w:sz w:val="28"/>
          <w:szCs w:val="28"/>
        </w:rPr>
        <w:t xml:space="preserve">. </w:t>
      </w:r>
    </w:p>
    <w:p w14:paraId="1E6DE1BC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879AD8E" w14:textId="23741B9B" w:rsidR="006A4F35" w:rsidRPr="004A6940" w:rsidRDefault="006A4F35" w:rsidP="00C73FB8">
      <w:pPr>
        <w:outlineLvl w:val="0"/>
        <w:rPr>
          <w:rFonts w:ascii="Baskerville" w:eastAsia="Times New Roman" w:hAnsi="Baskerville"/>
          <w:sz w:val="28"/>
          <w:szCs w:val="28"/>
        </w:rPr>
      </w:pPr>
      <w:r w:rsidRPr="004A6940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F040CA1" w14:textId="77777777" w:rsidR="006A4F35" w:rsidRPr="00840C84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36BD338" w14:textId="0A92EE2E" w:rsidR="008764F2" w:rsidRPr="007D60AB" w:rsidRDefault="008764F2" w:rsidP="006A4F35">
      <w:pPr>
        <w:spacing w:after="200" w:line="252" w:lineRule="auto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Sincerely,</w:t>
      </w:r>
    </w:p>
    <w:p w14:paraId="0BCA7156" w14:textId="4182D18E" w:rsidR="00EB09C8" w:rsidRPr="007D60AB" w:rsidRDefault="006A4F35" w:rsidP="002D3581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="00643EE3">
          <w:rPr>
            <w:rStyle w:val="Hyperlink"/>
            <w:rFonts w:ascii="Baskerville" w:hAnsi="Baskerville"/>
            <w:sz w:val="28"/>
          </w:rPr>
          <w:t xml:space="preserve">www.GiveWell.org 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9BD0" w14:textId="77777777" w:rsidR="00A0532C" w:rsidRDefault="00A0532C" w:rsidP="00A00160">
      <w:r>
        <w:separator/>
      </w:r>
    </w:p>
  </w:endnote>
  <w:endnote w:type="continuationSeparator" w:id="0">
    <w:p w14:paraId="029BC401" w14:textId="77777777" w:rsidR="00A0532C" w:rsidRDefault="00A0532C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95FC" w14:textId="77777777" w:rsidR="00A0532C" w:rsidRDefault="00A0532C" w:rsidP="00A00160">
      <w:r>
        <w:separator/>
      </w:r>
    </w:p>
  </w:footnote>
  <w:footnote w:type="continuationSeparator" w:id="0">
    <w:p w14:paraId="2EB7E4A4" w14:textId="77777777" w:rsidR="00A0532C" w:rsidRDefault="00A0532C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803B0"/>
    <w:multiLevelType w:val="hybridMultilevel"/>
    <w:tmpl w:val="54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3355">
    <w:abstractNumId w:val="10"/>
  </w:num>
  <w:num w:numId="2" w16cid:durableId="1503546913">
    <w:abstractNumId w:val="8"/>
  </w:num>
  <w:num w:numId="3" w16cid:durableId="884875935">
    <w:abstractNumId w:val="7"/>
  </w:num>
  <w:num w:numId="4" w16cid:durableId="1200631999">
    <w:abstractNumId w:val="6"/>
  </w:num>
  <w:num w:numId="5" w16cid:durableId="198325917">
    <w:abstractNumId w:val="5"/>
  </w:num>
  <w:num w:numId="6" w16cid:durableId="589311159">
    <w:abstractNumId w:val="9"/>
  </w:num>
  <w:num w:numId="7" w16cid:durableId="1546912888">
    <w:abstractNumId w:val="4"/>
  </w:num>
  <w:num w:numId="8" w16cid:durableId="1537621924">
    <w:abstractNumId w:val="3"/>
  </w:num>
  <w:num w:numId="9" w16cid:durableId="1429231330">
    <w:abstractNumId w:val="2"/>
  </w:num>
  <w:num w:numId="10" w16cid:durableId="1723476445">
    <w:abstractNumId w:val="1"/>
  </w:num>
  <w:num w:numId="11" w16cid:durableId="401024342">
    <w:abstractNumId w:val="0"/>
  </w:num>
  <w:num w:numId="12" w16cid:durableId="37265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0C"/>
    <w:rsid w:val="00013ABF"/>
    <w:rsid w:val="00016697"/>
    <w:rsid w:val="00021573"/>
    <w:rsid w:val="000E2A4C"/>
    <w:rsid w:val="000F375A"/>
    <w:rsid w:val="00117CD1"/>
    <w:rsid w:val="00126549"/>
    <w:rsid w:val="002D0D31"/>
    <w:rsid w:val="002D3581"/>
    <w:rsid w:val="00364D00"/>
    <w:rsid w:val="00373968"/>
    <w:rsid w:val="003A2516"/>
    <w:rsid w:val="0048308D"/>
    <w:rsid w:val="0048438A"/>
    <w:rsid w:val="00497CC1"/>
    <w:rsid w:val="004E579E"/>
    <w:rsid w:val="004E7342"/>
    <w:rsid w:val="005372BF"/>
    <w:rsid w:val="00573A97"/>
    <w:rsid w:val="005864B6"/>
    <w:rsid w:val="005B16B8"/>
    <w:rsid w:val="005F4452"/>
    <w:rsid w:val="00643EE3"/>
    <w:rsid w:val="00644D42"/>
    <w:rsid w:val="00663B88"/>
    <w:rsid w:val="00691462"/>
    <w:rsid w:val="006A4F35"/>
    <w:rsid w:val="007118F5"/>
    <w:rsid w:val="00747DA9"/>
    <w:rsid w:val="00772233"/>
    <w:rsid w:val="007D60AB"/>
    <w:rsid w:val="00840C84"/>
    <w:rsid w:val="008764F2"/>
    <w:rsid w:val="00903C0C"/>
    <w:rsid w:val="00980B04"/>
    <w:rsid w:val="0098354B"/>
    <w:rsid w:val="009A1F6B"/>
    <w:rsid w:val="00A00160"/>
    <w:rsid w:val="00A0532C"/>
    <w:rsid w:val="00A36751"/>
    <w:rsid w:val="00A50C7D"/>
    <w:rsid w:val="00AD0A08"/>
    <w:rsid w:val="00AE707F"/>
    <w:rsid w:val="00B6595C"/>
    <w:rsid w:val="00B659A0"/>
    <w:rsid w:val="00B66B83"/>
    <w:rsid w:val="00B9445A"/>
    <w:rsid w:val="00B9648D"/>
    <w:rsid w:val="00BA6E22"/>
    <w:rsid w:val="00C34D08"/>
    <w:rsid w:val="00C60CB6"/>
    <w:rsid w:val="00C73FB8"/>
    <w:rsid w:val="00CC3FEB"/>
    <w:rsid w:val="00DB0DD2"/>
    <w:rsid w:val="00DB434B"/>
    <w:rsid w:val="00E02088"/>
    <w:rsid w:val="00EA36EE"/>
    <w:rsid w:val="00EB09C8"/>
    <w:rsid w:val="00F205B8"/>
    <w:rsid w:val="00FA1082"/>
    <w:rsid w:val="00FD2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2D358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73FB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C73F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2022-09-06T18:39:00Z</dcterms:created>
  <dcterms:modified xsi:type="dcterms:W3CDTF">2022-09-06T20:42:00Z</dcterms:modified>
</cp:coreProperties>
</file>